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2E" w:rsidRDefault="00A55D2E" w:rsidP="00A55D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40"/>
          <w:szCs w:val="27"/>
          <w:shd w:val="clear" w:color="auto" w:fill="FFFFFF"/>
        </w:rPr>
      </w:pPr>
    </w:p>
    <w:p w:rsidR="00A55D2E" w:rsidRDefault="00167ADC" w:rsidP="00A55D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noProof/>
        </w:rPr>
      </w:pPr>
      <w:r>
        <w:rPr>
          <w:noProof/>
        </w:rPr>
      </w:r>
      <w:r>
        <w:rPr>
          <w:noProof/>
        </w:rPr>
        <w:pict>
          <v:rect id="AutoShape 3" o:spid="_x0000_s1026" alt="https://1.bp.blogspot.com/-4HvjDqKp0pU/XuupjfaDRsI/AAAAAAAAEFM/uY2cdvbCc8QAibp1rSYPVL3gomNVxarLACLcBGAsYHQ/s1600/img4.jpg" style="width:23.65pt;height:23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" filled="f" stroked="f">
            <o:lock v:ext="edit" aspectratio="t"/>
            <w10:wrap type="none"/>
            <w10:anchorlock/>
          </v:rect>
        </w:pict>
      </w:r>
    </w:p>
    <w:p w:rsidR="00A55D2E" w:rsidRDefault="00A55D2E" w:rsidP="00A55D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40"/>
          <w:szCs w:val="27"/>
          <w:shd w:val="clear" w:color="auto" w:fill="FFFFFF"/>
        </w:rPr>
      </w:pPr>
      <w:r>
        <w:rPr>
          <w:noProof/>
        </w:rPr>
        <w:drawing>
          <wp:inline distT="0" distB="0" distL="0" distR="0">
            <wp:extent cx="5964072" cy="4211273"/>
            <wp:effectExtent l="0" t="0" r="0" b="0"/>
            <wp:docPr id="2" name="Рисунок 2" descr="https://s1.slide-share.ru/s_slide/ba86b02b90362b18a6dd1c05af178cf4/07ee2193-a463-4738-a237-191092d140b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1.slide-share.ru/s_slide/ba86b02b90362b18a6dd1c05af178cf4/07ee2193-a463-4738-a237-191092d140bc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6200" b="32433"/>
                    <a:stretch/>
                  </pic:blipFill>
                  <pic:spPr bwMode="auto">
                    <a:xfrm>
                      <a:off x="0" y="0"/>
                      <a:ext cx="5965798" cy="421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5D2E" w:rsidRPr="00A55D2E" w:rsidRDefault="00023090" w:rsidP="00A55D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40"/>
          <w:szCs w:val="27"/>
          <w:shd w:val="clear" w:color="auto" w:fill="FFFFFF"/>
        </w:rPr>
      </w:pPr>
      <w:r>
        <w:rPr>
          <w:b/>
          <w:color w:val="FF0000"/>
          <w:sz w:val="40"/>
          <w:szCs w:val="27"/>
          <w:shd w:val="clear" w:color="auto" w:fill="FFFFFF"/>
        </w:rPr>
        <w:t>Консультация для воспитателей</w:t>
      </w:r>
      <w:r w:rsidR="00A55D2E" w:rsidRPr="00A55D2E">
        <w:rPr>
          <w:b/>
          <w:color w:val="FF0000"/>
          <w:sz w:val="40"/>
          <w:szCs w:val="27"/>
          <w:shd w:val="clear" w:color="auto" w:fill="FFFFFF"/>
        </w:rPr>
        <w:t xml:space="preserve"> </w:t>
      </w:r>
    </w:p>
    <w:p w:rsidR="00A55D2E" w:rsidRPr="00A55D2E" w:rsidRDefault="00A55D2E" w:rsidP="00A55D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44"/>
          <w:szCs w:val="27"/>
        </w:rPr>
      </w:pPr>
      <w:r w:rsidRPr="00A55D2E">
        <w:rPr>
          <w:b/>
          <w:color w:val="FF0000"/>
          <w:sz w:val="40"/>
          <w:szCs w:val="27"/>
          <w:shd w:val="clear" w:color="auto" w:fill="FFFFFF"/>
        </w:rPr>
        <w:t>«Дидактическая игра как средство умственного развития ребёнка»</w:t>
      </w:r>
    </w:p>
    <w:p w:rsidR="00A55D2E" w:rsidRPr="00A55D2E" w:rsidRDefault="00A55D2E" w:rsidP="00A55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A55D2E">
        <w:rPr>
          <w:color w:val="111111"/>
          <w:sz w:val="28"/>
          <w:szCs w:val="27"/>
        </w:rPr>
        <w:t>Дошкольный возраст – </w:t>
      </w:r>
      <w:r w:rsidRPr="00A55D2E">
        <w:rPr>
          <w:color w:val="111111"/>
          <w:sz w:val="28"/>
          <w:szCs w:val="27"/>
          <w:bdr w:val="none" w:sz="0" w:space="0" w:color="auto" w:frame="1"/>
        </w:rPr>
        <w:t>первоначальный этап усвоения общественного опыта</w:t>
      </w:r>
      <w:r w:rsidRPr="00A55D2E">
        <w:rPr>
          <w:color w:val="111111"/>
          <w:sz w:val="28"/>
          <w:szCs w:val="27"/>
        </w:rPr>
        <w:t>: ребенок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развивается</w:t>
      </w:r>
      <w:r w:rsidRPr="00A55D2E">
        <w:rPr>
          <w:color w:val="111111"/>
          <w:sz w:val="28"/>
          <w:szCs w:val="27"/>
        </w:rPr>
        <w:t> под воздействием воспитания, под влиянием впечатлений от окружающего мира. У него рано проявляется интерес к жизни и работе взрослых. Поскольку одним из основных видов деятельности дошкольника </w:t>
      </w:r>
      <w:r w:rsidRPr="00A55D2E">
        <w:rPr>
          <w:iCs/>
          <w:color w:val="111111"/>
          <w:sz w:val="28"/>
          <w:szCs w:val="27"/>
          <w:bdr w:val="none" w:sz="0" w:space="0" w:color="auto" w:frame="1"/>
        </w:rPr>
        <w:t>(в силу возрастных особенностей)</w:t>
      </w:r>
      <w:r w:rsidRPr="00A55D2E">
        <w:rPr>
          <w:color w:val="111111"/>
          <w:sz w:val="28"/>
          <w:szCs w:val="27"/>
        </w:rPr>
        <w:t> является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игра</w:t>
      </w:r>
      <w:r w:rsidRPr="00A55D2E">
        <w:rPr>
          <w:color w:val="111111"/>
          <w:sz w:val="28"/>
          <w:szCs w:val="27"/>
        </w:rPr>
        <w:t>, то бесспорна роль игры, обучающей и воспитывающей – игры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дидактической</w:t>
      </w:r>
      <w:r w:rsidRPr="00A55D2E">
        <w:rPr>
          <w:color w:val="111111"/>
          <w:sz w:val="28"/>
          <w:szCs w:val="27"/>
        </w:rPr>
        <w:t> в подготовке их к школе.</w:t>
      </w:r>
    </w:p>
    <w:p w:rsidR="00A55D2E" w:rsidRPr="00A55D2E" w:rsidRDefault="00A55D2E" w:rsidP="00A55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proofErr w:type="gramStart"/>
      <w:r w:rsidRPr="00A55D2E">
        <w:rPr>
          <w:color w:val="111111"/>
          <w:sz w:val="28"/>
          <w:szCs w:val="27"/>
        </w:rPr>
        <w:t>Само название</w:t>
      </w:r>
      <w:proofErr w:type="gramEnd"/>
      <w:r w:rsidRPr="00A55D2E">
        <w:rPr>
          <w:color w:val="111111"/>
          <w:sz w:val="28"/>
          <w:szCs w:val="27"/>
        </w:rPr>
        <w:t xml:space="preserve"> –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дидактическая игра – говорит о том</w:t>
      </w:r>
      <w:r w:rsidRPr="00A55D2E">
        <w:rPr>
          <w:color w:val="111111"/>
          <w:sz w:val="28"/>
          <w:szCs w:val="27"/>
        </w:rPr>
        <w:t>, что она имеет своей целью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умственное развитие детей </w:t>
      </w:r>
      <w:r w:rsidRPr="00A55D2E">
        <w:rPr>
          <w:color w:val="111111"/>
          <w:sz w:val="28"/>
          <w:szCs w:val="27"/>
        </w:rPr>
        <w:t>(умение сравнивать, обобщать, классифицировать предметы и явления окружающего мира, высказывать свои суждения, делать умозаключения) и, следовательно, может рассматриваться как прямое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средство умственного воспитания</w:t>
      </w:r>
      <w:r w:rsidRPr="00A55D2E">
        <w:rPr>
          <w:color w:val="111111"/>
          <w:sz w:val="28"/>
          <w:szCs w:val="27"/>
        </w:rPr>
        <w:t>.</w:t>
      </w:r>
    </w:p>
    <w:p w:rsidR="00A55D2E" w:rsidRPr="00A55D2E" w:rsidRDefault="00A55D2E" w:rsidP="00A55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A55D2E">
        <w:rPr>
          <w:color w:val="111111"/>
          <w:sz w:val="28"/>
          <w:szCs w:val="27"/>
        </w:rPr>
        <w:t>В процессе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дидактической игры разнообразные умственные</w:t>
      </w:r>
      <w:r w:rsidRPr="00A55D2E">
        <w:rPr>
          <w:color w:val="111111"/>
          <w:sz w:val="28"/>
          <w:szCs w:val="27"/>
        </w:rPr>
        <w:t> </w:t>
      </w:r>
      <w:r w:rsidRPr="00A55D2E">
        <w:rPr>
          <w:color w:val="111111"/>
          <w:sz w:val="28"/>
          <w:szCs w:val="27"/>
          <w:bdr w:val="none" w:sz="0" w:space="0" w:color="auto" w:frame="1"/>
        </w:rPr>
        <w:t>процессы активизируются и принимают произвольный характер</w:t>
      </w:r>
      <w:r w:rsidRPr="00A55D2E">
        <w:rPr>
          <w:color w:val="111111"/>
          <w:sz w:val="28"/>
          <w:szCs w:val="27"/>
        </w:rPr>
        <w:t>: чтобы понять и принять замысел игры, усвоить игровые действия и правила, нужно активно выслушать и осмыслить предложение воспитателя, его объяснение. Задачи, поставленные игрой, требуют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сосредоточения внимания</w:t>
      </w:r>
      <w:r w:rsidRPr="00A55D2E">
        <w:rPr>
          <w:color w:val="111111"/>
          <w:sz w:val="28"/>
          <w:szCs w:val="27"/>
        </w:rPr>
        <w:t>, активной деятельности анализаторов, процессов различения, сравнения, обобщения.</w:t>
      </w:r>
    </w:p>
    <w:p w:rsidR="00A55D2E" w:rsidRPr="00A55D2E" w:rsidRDefault="00A55D2E" w:rsidP="00A55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A55D2E">
        <w:rPr>
          <w:color w:val="111111"/>
          <w:sz w:val="28"/>
          <w:szCs w:val="27"/>
        </w:rPr>
        <w:t>Необходимо учитывать меру программного содержания и конкретные задачи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умственного воспитания</w:t>
      </w:r>
      <w:r w:rsidRPr="00A55D2E">
        <w:rPr>
          <w:color w:val="111111"/>
          <w:sz w:val="28"/>
          <w:szCs w:val="27"/>
        </w:rPr>
        <w:t xml:space="preserve">, которые решаются в каждой отдельной игре. Из множества задач воспитатель может оставить одну познавательную задачу и решению </w:t>
      </w:r>
      <w:r w:rsidRPr="00A55D2E">
        <w:rPr>
          <w:color w:val="111111"/>
          <w:sz w:val="28"/>
          <w:szCs w:val="27"/>
        </w:rPr>
        <w:lastRenderedPageBreak/>
        <w:t>ее подчинить ход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дидактической</w:t>
      </w:r>
      <w:r w:rsidRPr="00A55D2E">
        <w:rPr>
          <w:color w:val="111111"/>
          <w:sz w:val="28"/>
          <w:szCs w:val="27"/>
        </w:rPr>
        <w:t> игры и разнообразие игровых действий. В содержание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дидактической игры входят дидактическая задача </w:t>
      </w:r>
      <w:r w:rsidRPr="00A55D2E">
        <w:rPr>
          <w:color w:val="111111"/>
          <w:sz w:val="28"/>
          <w:szCs w:val="27"/>
        </w:rPr>
        <w:t>(определяется программой</w:t>
      </w:r>
      <w:r>
        <w:rPr>
          <w:color w:val="111111"/>
          <w:sz w:val="28"/>
          <w:szCs w:val="27"/>
        </w:rPr>
        <w:t xml:space="preserve">), игровая задача, </w:t>
      </w:r>
      <w:r w:rsidRPr="00A55D2E">
        <w:rPr>
          <w:color w:val="111111"/>
          <w:sz w:val="28"/>
          <w:szCs w:val="27"/>
        </w:rPr>
        <w:t>цель конкретной игры, правила игры, игровые действия, более или менее выраженный результат игры – ее итог. Существенной стороной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дидактической</w:t>
      </w:r>
      <w:r w:rsidRPr="00A55D2E">
        <w:rPr>
          <w:color w:val="111111"/>
          <w:sz w:val="28"/>
          <w:szCs w:val="27"/>
        </w:rPr>
        <w:t> игры является игровой замысел. Он вызывает живой интерес детей, возбуждает их активность, желание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играть</w:t>
      </w:r>
      <w:r w:rsidRPr="00A55D2E">
        <w:rPr>
          <w:color w:val="111111"/>
          <w:sz w:val="28"/>
          <w:szCs w:val="27"/>
        </w:rPr>
        <w:t>. Каждая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дидактическая игра имеет правила</w:t>
      </w:r>
      <w:r w:rsidRPr="00A55D2E">
        <w:rPr>
          <w:color w:val="111111"/>
          <w:sz w:val="28"/>
          <w:szCs w:val="27"/>
        </w:rPr>
        <w:t>, которые обусловлены ее содержанием, игровым замыслом. Благодаря правилам </w:t>
      </w:r>
      <w:r w:rsidRPr="00A55D2E">
        <w:rPr>
          <w:iCs/>
          <w:color w:val="111111"/>
          <w:sz w:val="28"/>
          <w:szCs w:val="27"/>
          <w:bdr w:val="none" w:sz="0" w:space="0" w:color="auto" w:frame="1"/>
        </w:rPr>
        <w:t>(именно правила определяют характер и способ действий)</w:t>
      </w:r>
      <w:r w:rsidRPr="00A55D2E">
        <w:rPr>
          <w:color w:val="111111"/>
          <w:sz w:val="28"/>
          <w:szCs w:val="27"/>
        </w:rPr>
        <w:t> воспитатель управляет поведением детей, строит их взаимоотношения в игре, организует и руководит воспитательно – образовательным процессом. Содержание игры, игровой замысел, игровые действия и правила взаимосвязаны, и отсутствие хотя бы одного из них делает игру невозможной.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Дидактическая игра</w:t>
      </w:r>
      <w:r w:rsidRPr="00A55D2E">
        <w:rPr>
          <w:color w:val="111111"/>
          <w:sz w:val="28"/>
          <w:szCs w:val="27"/>
        </w:rPr>
        <w:t> имеет определенный результат </w:t>
      </w:r>
      <w:r w:rsidRPr="00A55D2E">
        <w:rPr>
          <w:iCs/>
          <w:color w:val="111111"/>
          <w:sz w:val="28"/>
          <w:szCs w:val="27"/>
          <w:bdr w:val="none" w:sz="0" w:space="0" w:color="auto" w:frame="1"/>
        </w:rPr>
        <w:t>(финал игры)</w:t>
      </w:r>
      <w:r w:rsidRPr="00A55D2E">
        <w:rPr>
          <w:color w:val="111111"/>
          <w:sz w:val="28"/>
          <w:szCs w:val="27"/>
        </w:rPr>
        <w:t>. Для воспитателя результат игры всегда является показателем успехов детей в усвоении знаний, в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умственной деятельности</w:t>
      </w:r>
      <w:r w:rsidRPr="00A55D2E">
        <w:rPr>
          <w:color w:val="111111"/>
          <w:sz w:val="28"/>
          <w:szCs w:val="27"/>
        </w:rPr>
        <w:t>, в характере взаимоотношений.</w:t>
      </w:r>
    </w:p>
    <w:p w:rsidR="00A55D2E" w:rsidRPr="00A55D2E" w:rsidRDefault="00A55D2E" w:rsidP="00A55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A55D2E">
        <w:rPr>
          <w:color w:val="111111"/>
          <w:sz w:val="28"/>
          <w:szCs w:val="27"/>
        </w:rPr>
        <w:t>Во многих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дидактических играх</w:t>
      </w:r>
      <w:r w:rsidRPr="00A55D2E">
        <w:rPr>
          <w:color w:val="111111"/>
          <w:sz w:val="28"/>
          <w:szCs w:val="27"/>
        </w:rPr>
        <w:t> очень отчетливо выступает упражнение, но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игра</w:t>
      </w:r>
      <w:r w:rsidRPr="00A55D2E">
        <w:rPr>
          <w:color w:val="111111"/>
          <w:sz w:val="28"/>
          <w:szCs w:val="27"/>
        </w:rPr>
        <w:t> не может быть отождествлена с упражнением, ибо основу ее составляют игровые отношения детей, игровой замысел, игровые действия. Многие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дидактические</w:t>
      </w:r>
      <w:r w:rsidRPr="00A55D2E">
        <w:rPr>
          <w:color w:val="111111"/>
          <w:sz w:val="28"/>
          <w:szCs w:val="27"/>
        </w:rPr>
        <w:t> игры не вносят ничего нового в занятия детей, но они учат их применять знания в новых условиях или содержат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умственную задачу</w:t>
      </w:r>
      <w:r w:rsidRPr="00A55D2E">
        <w:rPr>
          <w:color w:val="111111"/>
          <w:sz w:val="28"/>
          <w:szCs w:val="27"/>
        </w:rPr>
        <w:t>, решение которой требует проявления разнообразных форм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умственной деятельности</w:t>
      </w:r>
      <w:r w:rsidRPr="00A55D2E">
        <w:rPr>
          <w:color w:val="111111"/>
          <w:sz w:val="28"/>
          <w:szCs w:val="27"/>
        </w:rPr>
        <w:t>.</w:t>
      </w:r>
    </w:p>
    <w:p w:rsidR="00A55D2E" w:rsidRPr="00A55D2E" w:rsidRDefault="00A55D2E" w:rsidP="00A55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A55D2E">
        <w:rPr>
          <w:color w:val="111111"/>
          <w:sz w:val="28"/>
          <w:szCs w:val="27"/>
        </w:rPr>
        <w:t>Воспитатель детского сада должен продумывать связь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дидактической</w:t>
      </w:r>
      <w:r w:rsidRPr="00A55D2E">
        <w:rPr>
          <w:color w:val="111111"/>
          <w:sz w:val="28"/>
          <w:szCs w:val="27"/>
        </w:rPr>
        <w:t> игры с другими видами детской деятельности.</w:t>
      </w:r>
    </w:p>
    <w:p w:rsidR="00A55D2E" w:rsidRPr="00A55D2E" w:rsidRDefault="00A55D2E" w:rsidP="00A55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A55D2E">
        <w:rPr>
          <w:color w:val="111111"/>
          <w:sz w:val="28"/>
          <w:szCs w:val="27"/>
        </w:rPr>
        <w:t>Существует много методов и приемов организации и руководства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дидактическими играми</w:t>
      </w:r>
      <w:r w:rsidRPr="00A55D2E">
        <w:rPr>
          <w:color w:val="111111"/>
          <w:sz w:val="28"/>
          <w:szCs w:val="27"/>
        </w:rPr>
        <w:t>. Воспитатель должен стремиться овладеть как можно большим их числом. И только хорошее знание, и умелое применение их на практике в сочетании с другими видами деятельности детей при соблюдении определенных педагогических условий сможет наиболее эффективно обеспечить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умственное развитие дошкольников</w:t>
      </w:r>
      <w:r w:rsidRPr="00A55D2E">
        <w:rPr>
          <w:color w:val="111111"/>
          <w:sz w:val="28"/>
          <w:szCs w:val="27"/>
        </w:rPr>
        <w:t>.</w:t>
      </w:r>
    </w:p>
    <w:p w:rsidR="00A55D2E" w:rsidRDefault="00A55D2E" w:rsidP="00A55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A55D2E">
        <w:rPr>
          <w:color w:val="111111"/>
          <w:sz w:val="28"/>
          <w:szCs w:val="27"/>
        </w:rPr>
        <w:t>К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умственной</w:t>
      </w:r>
      <w:r w:rsidRPr="00A55D2E">
        <w:rPr>
          <w:color w:val="111111"/>
          <w:sz w:val="28"/>
          <w:szCs w:val="27"/>
        </w:rPr>
        <w:t> активности побуждают такие условия, </w:t>
      </w:r>
      <w:r w:rsidRPr="00A55D2E">
        <w:rPr>
          <w:color w:val="111111"/>
          <w:sz w:val="28"/>
          <w:szCs w:val="27"/>
          <w:bdr w:val="none" w:sz="0" w:space="0" w:color="auto" w:frame="1"/>
        </w:rPr>
        <w:t>как</w:t>
      </w:r>
      <w:r w:rsidRPr="00A55D2E">
        <w:rPr>
          <w:color w:val="111111"/>
          <w:sz w:val="28"/>
          <w:szCs w:val="27"/>
        </w:rPr>
        <w:t>:</w:t>
      </w:r>
    </w:p>
    <w:p w:rsidR="00A55D2E" w:rsidRDefault="00A55D2E" w:rsidP="00A55D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A55D2E">
        <w:rPr>
          <w:color w:val="111111"/>
          <w:sz w:val="28"/>
          <w:szCs w:val="27"/>
        </w:rPr>
        <w:t>формирование у детей эмоционально – положительного отношения к предстоящей деятельности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посредством</w:t>
      </w:r>
      <w:r w:rsidRPr="00A55D2E">
        <w:rPr>
          <w:color w:val="111111"/>
          <w:sz w:val="28"/>
          <w:szCs w:val="27"/>
        </w:rPr>
        <w:t> поэтапного введения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дидактических задач</w:t>
      </w:r>
      <w:r w:rsidRPr="00A55D2E">
        <w:rPr>
          <w:color w:val="111111"/>
          <w:sz w:val="28"/>
          <w:szCs w:val="27"/>
        </w:rPr>
        <w:t>, облеченных в игровую образную форму;</w:t>
      </w:r>
    </w:p>
    <w:p w:rsidR="00A55D2E" w:rsidRDefault="00A55D2E" w:rsidP="00A55D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A55D2E">
        <w:rPr>
          <w:color w:val="111111"/>
          <w:sz w:val="28"/>
          <w:szCs w:val="27"/>
        </w:rPr>
        <w:t>создание игровых мотивов, определяющих их отношение к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умственному труду</w:t>
      </w:r>
      <w:r w:rsidRPr="00A55D2E">
        <w:rPr>
          <w:color w:val="111111"/>
          <w:sz w:val="28"/>
          <w:szCs w:val="27"/>
        </w:rPr>
        <w:t xml:space="preserve">; </w:t>
      </w:r>
    </w:p>
    <w:p w:rsidR="00A55D2E" w:rsidRDefault="00A55D2E" w:rsidP="00A55D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A55D2E">
        <w:rPr>
          <w:color w:val="111111"/>
          <w:sz w:val="28"/>
          <w:szCs w:val="27"/>
        </w:rPr>
        <w:t>поддержание интереса ребенка в процессе проведения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дидактической игры</w:t>
      </w:r>
      <w:r w:rsidRPr="00A55D2E">
        <w:rPr>
          <w:color w:val="111111"/>
          <w:sz w:val="28"/>
          <w:szCs w:val="27"/>
        </w:rPr>
        <w:t xml:space="preserve">; </w:t>
      </w:r>
    </w:p>
    <w:p w:rsidR="00A55D2E" w:rsidRDefault="00A55D2E" w:rsidP="00A55D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A55D2E">
        <w:rPr>
          <w:color w:val="111111"/>
          <w:sz w:val="28"/>
          <w:szCs w:val="27"/>
        </w:rPr>
        <w:t xml:space="preserve">учет индивидуальных и возрастных особенностей детей; </w:t>
      </w:r>
    </w:p>
    <w:p w:rsidR="00A55D2E" w:rsidRDefault="00A55D2E" w:rsidP="00A55D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A55D2E">
        <w:rPr>
          <w:color w:val="111111"/>
          <w:sz w:val="28"/>
          <w:szCs w:val="27"/>
        </w:rPr>
        <w:t>владение методикой подготовки и проведения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дидактической игры</w:t>
      </w:r>
      <w:r w:rsidRPr="00A55D2E">
        <w:rPr>
          <w:color w:val="111111"/>
          <w:sz w:val="28"/>
          <w:szCs w:val="27"/>
        </w:rPr>
        <w:t xml:space="preserve">. </w:t>
      </w:r>
    </w:p>
    <w:p w:rsidR="00A55D2E" w:rsidRPr="00A55D2E" w:rsidRDefault="00A55D2E" w:rsidP="00A55D2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A55D2E">
        <w:rPr>
          <w:color w:val="111111"/>
          <w:sz w:val="28"/>
          <w:szCs w:val="27"/>
        </w:rPr>
        <w:t>При соблюдении этих условий и умелой организации, и проведении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дидактической</w:t>
      </w:r>
      <w:r w:rsidRPr="00A55D2E">
        <w:rPr>
          <w:color w:val="111111"/>
          <w:sz w:val="28"/>
          <w:szCs w:val="27"/>
        </w:rPr>
        <w:t> игры может быть обеспечена ее ведущая роль в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развитии</w:t>
      </w:r>
      <w:r w:rsidRPr="00A55D2E">
        <w:rPr>
          <w:color w:val="111111"/>
          <w:sz w:val="28"/>
          <w:szCs w:val="27"/>
        </w:rPr>
        <w:t> и воспитании дошкольников.</w:t>
      </w:r>
    </w:p>
    <w:p w:rsidR="00A55D2E" w:rsidRPr="00A55D2E" w:rsidRDefault="00A55D2E" w:rsidP="00A55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A55D2E">
        <w:rPr>
          <w:color w:val="111111"/>
          <w:sz w:val="28"/>
          <w:szCs w:val="27"/>
        </w:rPr>
        <w:t>С усложнением задач и игровых действий изменяется и роль ребенка в игре. В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средней группе дети</w:t>
      </w:r>
      <w:r w:rsidRPr="00A55D2E">
        <w:rPr>
          <w:color w:val="111111"/>
          <w:sz w:val="28"/>
          <w:szCs w:val="27"/>
        </w:rPr>
        <w:t>, знакомясь с новыми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дидактическими играми</w:t>
      </w:r>
      <w:r w:rsidRPr="00A55D2E">
        <w:rPr>
          <w:color w:val="111111"/>
          <w:sz w:val="28"/>
          <w:szCs w:val="27"/>
        </w:rPr>
        <w:t xml:space="preserve">, вместе с тем выступают уже в новом качестве – учатся </w:t>
      </w:r>
      <w:proofErr w:type="gramStart"/>
      <w:r w:rsidRPr="00A55D2E">
        <w:rPr>
          <w:color w:val="111111"/>
          <w:sz w:val="28"/>
          <w:szCs w:val="27"/>
        </w:rPr>
        <w:t>выполнять роль</w:t>
      </w:r>
      <w:proofErr w:type="gramEnd"/>
      <w:r w:rsidRPr="00A55D2E">
        <w:rPr>
          <w:color w:val="111111"/>
          <w:sz w:val="28"/>
          <w:szCs w:val="27"/>
        </w:rPr>
        <w:t xml:space="preserve"> ведущего. В ходе игр у них формируются внимание, наблюдательность, настойчивость.</w:t>
      </w:r>
    </w:p>
    <w:p w:rsidR="00A55D2E" w:rsidRPr="00A55D2E" w:rsidRDefault="00A55D2E" w:rsidP="00A55D2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A55D2E">
        <w:rPr>
          <w:color w:val="111111"/>
          <w:sz w:val="28"/>
          <w:szCs w:val="27"/>
        </w:rPr>
        <w:t>В старшей группе дошкольники приучаются уже самостоятельно организовывать игры, объединяясь в подгруппы по 2 – 4 человека, повышаются требования к точности выполнения ими правил и игровых действий.</w:t>
      </w:r>
    </w:p>
    <w:p w:rsidR="00A55D2E" w:rsidRPr="00A55D2E" w:rsidRDefault="00A55D2E" w:rsidP="00A55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A55D2E">
        <w:rPr>
          <w:color w:val="111111"/>
          <w:sz w:val="28"/>
          <w:szCs w:val="27"/>
        </w:rPr>
        <w:lastRenderedPageBreak/>
        <w:t>Такая организация работы позволяет на новом возрастном этапе – в подготовительной группе закрепить у ребенка умение самостоятельно организовывать игры и исполнять роль ведущего и постепенно приучить согласовывать свои действия с действиями партнеров по игре, найти свое место в коллективе. На этом этапе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развивается сообразительность</w:t>
      </w:r>
      <w:r w:rsidRPr="00A55D2E">
        <w:rPr>
          <w:color w:val="111111"/>
          <w:sz w:val="28"/>
          <w:szCs w:val="27"/>
        </w:rPr>
        <w:t>, умение самостоятельно и творчески решать поставленную задачу.</w:t>
      </w:r>
    </w:p>
    <w:p w:rsidR="00A55D2E" w:rsidRPr="00A55D2E" w:rsidRDefault="00A55D2E" w:rsidP="00A55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Играя</w:t>
      </w:r>
      <w:r w:rsidRPr="00A55D2E">
        <w:rPr>
          <w:color w:val="111111"/>
          <w:sz w:val="28"/>
          <w:szCs w:val="27"/>
        </w:rPr>
        <w:t>, ребенок приобщается к труду – у дошкольников он сводится в основном к труду по самообслуживанию, но это важная ступенька приблизиться к труду взрослых, понять его необходимость. Общество готовит его к общественно – полезному труду; учит соблюдать нравственные нормы и правила.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Дидактические игры</w:t>
      </w:r>
      <w:r w:rsidRPr="00A55D2E">
        <w:rPr>
          <w:color w:val="111111"/>
          <w:sz w:val="28"/>
          <w:szCs w:val="27"/>
        </w:rPr>
        <w:t xml:space="preserve">, прежде всего сюжетно – ролевые, учат детей строить отношения между собой и </w:t>
      </w:r>
      <w:proofErr w:type="gramStart"/>
      <w:r w:rsidRPr="00A55D2E">
        <w:rPr>
          <w:color w:val="111111"/>
          <w:sz w:val="28"/>
          <w:szCs w:val="27"/>
        </w:rPr>
        <w:t>со</w:t>
      </w:r>
      <w:proofErr w:type="gramEnd"/>
      <w:r w:rsidRPr="00A55D2E">
        <w:rPr>
          <w:color w:val="111111"/>
          <w:sz w:val="28"/>
          <w:szCs w:val="27"/>
        </w:rPr>
        <w:t xml:space="preserve"> взрослыми на нравственной основе, воспитывая нравственное поведение, волю, эмоционально – положительный тон в процессе эмоционально – личностного и делового общения со взрослыми, доброжелательность.</w:t>
      </w:r>
    </w:p>
    <w:p w:rsidR="00A55D2E" w:rsidRPr="00A55D2E" w:rsidRDefault="00A55D2E" w:rsidP="00A55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proofErr w:type="gramStart"/>
      <w:r w:rsidRPr="00A55D2E">
        <w:rPr>
          <w:color w:val="111111"/>
          <w:sz w:val="28"/>
          <w:szCs w:val="27"/>
        </w:rPr>
        <w:t>Музыкально –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дидактические</w:t>
      </w:r>
      <w:r w:rsidRPr="00A55D2E">
        <w:rPr>
          <w:color w:val="111111"/>
          <w:sz w:val="28"/>
          <w:szCs w:val="27"/>
        </w:rPr>
        <w:t> игры в доступной игровой форме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развивают</w:t>
      </w:r>
      <w:r w:rsidRPr="00A55D2E">
        <w:rPr>
          <w:color w:val="111111"/>
          <w:sz w:val="28"/>
          <w:szCs w:val="27"/>
        </w:rPr>
        <w:t> музыкальные восприятия детей, формируют эмоциональную отзывчивость, приобщают к разным видам музыкальной деятельности (пению, движениям под музыку, игре на музыкальных инструментах, формируют музыкальные способности.</w:t>
      </w:r>
      <w:proofErr w:type="gramEnd"/>
      <w:r w:rsidRPr="00A55D2E">
        <w:rPr>
          <w:color w:val="111111"/>
          <w:sz w:val="28"/>
          <w:szCs w:val="27"/>
        </w:rPr>
        <w:t>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Дидактические</w:t>
      </w:r>
      <w:r w:rsidRPr="00A55D2E">
        <w:rPr>
          <w:color w:val="111111"/>
          <w:sz w:val="28"/>
          <w:szCs w:val="27"/>
        </w:rPr>
        <w:t> игры по художественно – эстетическое воспитанию не только формируют художественные способности, эстетическую и эмоциональную культуру ребенка, стимулируют его творческий потенциал, но и плодотворно влияют на общее психическое и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умственное развитие</w:t>
      </w:r>
      <w:r w:rsidRPr="00A55D2E">
        <w:rPr>
          <w:color w:val="111111"/>
          <w:sz w:val="28"/>
          <w:szCs w:val="27"/>
        </w:rPr>
        <w:t>.</w:t>
      </w:r>
    </w:p>
    <w:p w:rsidR="00A55D2E" w:rsidRPr="00A55D2E" w:rsidRDefault="00A55D2E" w:rsidP="00A55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A55D2E">
        <w:rPr>
          <w:color w:val="111111"/>
          <w:sz w:val="28"/>
          <w:szCs w:val="27"/>
        </w:rPr>
        <w:t>В распоряжении воспитателя детского сада – большое разнообразие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дидактических игр</w:t>
      </w:r>
      <w:r w:rsidRPr="00A55D2E">
        <w:rPr>
          <w:color w:val="111111"/>
          <w:sz w:val="28"/>
          <w:szCs w:val="27"/>
        </w:rPr>
        <w:t>. Целенаправленное их использование поможет ему в решении вопросов разностороннего воспитания и </w:t>
      </w:r>
      <w:r w:rsidRPr="00A55D2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развития</w:t>
      </w:r>
      <w:r w:rsidRPr="00A55D2E">
        <w:rPr>
          <w:color w:val="111111"/>
          <w:sz w:val="28"/>
          <w:szCs w:val="27"/>
        </w:rPr>
        <w:t> ребенка и в формировании его готовности к обучению в школе.</w:t>
      </w:r>
    </w:p>
    <w:p w:rsidR="00E27F14" w:rsidRPr="00A55D2E" w:rsidRDefault="00023090"/>
    <w:sectPr w:rsidR="00E27F14" w:rsidRPr="00A55D2E" w:rsidSect="00A55D2E">
      <w:pgSz w:w="11906" w:h="16838"/>
      <w:pgMar w:top="720" w:right="720" w:bottom="720" w:left="720" w:header="708" w:footer="708" w:gutter="0"/>
      <w:pgBorders w:offsetFrom="page">
        <w:top w:val="dotDash" w:sz="4" w:space="24" w:color="FF0000"/>
        <w:left w:val="dotDash" w:sz="4" w:space="24" w:color="FF0000"/>
        <w:bottom w:val="dotDash" w:sz="4" w:space="24" w:color="FF0000"/>
        <w:right w:val="dotDash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43B5C"/>
    <w:multiLevelType w:val="hybridMultilevel"/>
    <w:tmpl w:val="157EFB6A"/>
    <w:lvl w:ilvl="0" w:tplc="0419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A55D2E"/>
    <w:rsid w:val="00023090"/>
    <w:rsid w:val="00167ADC"/>
    <w:rsid w:val="0034727F"/>
    <w:rsid w:val="00A55D2E"/>
    <w:rsid w:val="00DA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D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D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dcterms:created xsi:type="dcterms:W3CDTF">2023-01-31T15:52:00Z</dcterms:created>
  <dcterms:modified xsi:type="dcterms:W3CDTF">2023-02-02T08:19:00Z</dcterms:modified>
</cp:coreProperties>
</file>