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83" w:rsidRPr="00A44871" w:rsidRDefault="00AC0383" w:rsidP="00AC0383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Ref422744127"/>
      <w:r w:rsidRPr="00717E1C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№ </w: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begin"/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separate"/>
      </w:r>
      <w:r w:rsidRPr="00717E1C">
        <w:rPr>
          <w:rFonts w:ascii="Times New Roman" w:hAnsi="Times New Roman"/>
          <w:bCs/>
          <w:noProof/>
          <w:sz w:val="20"/>
          <w:szCs w:val="20"/>
          <w:lang w:eastAsia="ru-RU"/>
        </w:rPr>
        <w:t>3</w:t>
      </w:r>
      <w:r w:rsidRPr="00717E1C">
        <w:rPr>
          <w:rFonts w:ascii="Times New Roman" w:hAnsi="Times New Roman"/>
          <w:bCs/>
          <w:sz w:val="20"/>
          <w:szCs w:val="20"/>
          <w:lang w:eastAsia="ru-RU"/>
        </w:rPr>
        <w:fldChar w:fldCharType="end"/>
      </w:r>
      <w:bookmarkEnd w:id="0"/>
      <w:r w:rsidRPr="00717E1C">
        <w:rPr>
          <w:rFonts w:ascii="Times New Roman" w:hAnsi="Times New Roman"/>
          <w:bCs/>
          <w:sz w:val="20"/>
          <w:szCs w:val="20"/>
          <w:lang w:eastAsia="ru-RU"/>
        </w:rPr>
        <w:br/>
      </w:r>
      <w:r w:rsidRPr="00B2395E">
        <w:rPr>
          <w:rFonts w:ascii="Times New Roman" w:hAnsi="Times New Roman"/>
          <w:bCs/>
          <w:sz w:val="20"/>
          <w:szCs w:val="20"/>
          <w:lang w:eastAsia="ru-RU"/>
        </w:rPr>
        <w:t>к Антикоррупционной политике</w:t>
      </w:r>
      <w:r w:rsidRPr="00B2395E">
        <w:rPr>
          <w:rFonts w:ascii="Times New Roman" w:hAnsi="Times New Roman"/>
          <w:bCs/>
          <w:sz w:val="20"/>
          <w:szCs w:val="20"/>
          <w:lang w:eastAsia="ru-RU"/>
        </w:rPr>
        <w:br/>
      </w:r>
      <w:r w:rsidRPr="00A44871">
        <w:rPr>
          <w:rFonts w:ascii="Times New Roman" w:hAnsi="Times New Roman"/>
          <w:bCs/>
          <w:sz w:val="20"/>
          <w:szCs w:val="20"/>
          <w:lang w:eastAsia="ru-RU"/>
        </w:rPr>
        <w:t>муниципального дошкольного образовательного учреждения «Детский сад «Колосок»</w:t>
      </w:r>
    </w:p>
    <w:p w:rsidR="00AC0383" w:rsidRPr="00B2395E" w:rsidRDefault="00AC0383" w:rsidP="00AC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0383" w:rsidRPr="00717E1C" w:rsidRDefault="00AC0383" w:rsidP="00AC038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</w:pPr>
      <w:bookmarkStart w:id="1" w:name="_Toc424284834"/>
      <w:r w:rsidRPr="00717E1C">
        <w:rPr>
          <w:rFonts w:ascii="Times New Roman" w:eastAsia="Times New Roman" w:hAnsi="Times New Roman"/>
          <w:b/>
          <w:kern w:val="26"/>
          <w:sz w:val="24"/>
          <w:szCs w:val="28"/>
          <w:lang w:eastAsia="ru-RU"/>
        </w:rPr>
        <w:t>Положение о конфликте интересов</w:t>
      </w:r>
      <w:bookmarkEnd w:id="1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C0383" w:rsidRPr="00717E1C" w:rsidTr="008D13B1">
        <w:tc>
          <w:tcPr>
            <w:tcW w:w="9570" w:type="dxa"/>
          </w:tcPr>
          <w:p w:rsidR="00AC0383" w:rsidRDefault="00AC0383" w:rsidP="008D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</w:t>
            </w:r>
          </w:p>
          <w:p w:rsidR="00AC0383" w:rsidRPr="00717E1C" w:rsidRDefault="00AC0383" w:rsidP="008D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6"/>
                <w:sz w:val="24"/>
                <w:szCs w:val="24"/>
                <w:lang w:eastAsia="ru-RU"/>
              </w:rPr>
            </w:pPr>
            <w:r w:rsidRPr="00B23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«Детский сад «Колосок»</w:t>
            </w:r>
          </w:p>
        </w:tc>
      </w:tr>
    </w:tbl>
    <w:p w:rsidR="00AC0383" w:rsidRDefault="00AC0383" w:rsidP="00AC0383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2" w:name="_Toc424284835"/>
    </w:p>
    <w:p w:rsidR="00AC0383" w:rsidRPr="00717E1C" w:rsidRDefault="00AC0383" w:rsidP="00AC038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>Цели и задачи Положения</w:t>
      </w:r>
      <w:bookmarkEnd w:id="2"/>
    </w:p>
    <w:p w:rsidR="00AC0383" w:rsidRPr="00717E1C" w:rsidRDefault="00AC0383" w:rsidP="00AC038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proofErr w:type="gramStart"/>
      <w:r w:rsidRPr="00B2395E">
        <w:rPr>
          <w:rFonts w:ascii="Times New Roman" w:eastAsia="Times New Roman" w:hAnsi="Times New Roman"/>
          <w:kern w:val="26"/>
          <w:sz w:val="24"/>
          <w:szCs w:val="24"/>
        </w:rPr>
        <w:t>Настоящее Положение о конфликте интересов в муниципального дошкольного образовательного учреждения «Детский сад «Колосок» (далее – Положение о конфликте интересов) разработано в соответствии с положениями</w:t>
      </w: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AC0383" w:rsidRPr="00717E1C" w:rsidRDefault="00AC0383" w:rsidP="00AC038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AC0383" w:rsidRPr="00717E1C" w:rsidRDefault="00AC0383" w:rsidP="00AC038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AC0383" w:rsidRDefault="00AC0383" w:rsidP="00AC038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AC0383" w:rsidRPr="00717E1C" w:rsidRDefault="00AC0383" w:rsidP="00AC0383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</w:p>
    <w:p w:rsidR="00AC0383" w:rsidRPr="00717E1C" w:rsidRDefault="00AC0383" w:rsidP="00AC038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3" w:name="_Toc424284836"/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>Меры по предотвращению конфликта интересов</w:t>
      </w:r>
      <w:bookmarkEnd w:id="3"/>
    </w:p>
    <w:p w:rsidR="00AC0383" w:rsidRPr="00717E1C" w:rsidRDefault="00AC0383" w:rsidP="00AC038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Основными мерами по предотвращению конфликтов интересов являются: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выдача определенному кругу работников доверенностей на совершение действий, отдельных видов сделок;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AC0383" w:rsidRPr="00B2395E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представление гражданами при приеме на должности, включенные в </w:t>
      </w:r>
      <w:r w:rsidRPr="00717E1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Pr="00B2395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муниципального дошкольного образовательного учреждения «Детский сад </w:t>
      </w:r>
      <w:r w:rsidRPr="00B239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«Колосок» с высоким риском коррупционных проявлений</w:t>
      </w:r>
      <w:r w:rsidRPr="00B2395E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, декларации конфликта интересов (Приложение 1 к </w:t>
      </w:r>
      <w:r w:rsidRPr="00B2395E">
        <w:rPr>
          <w:rFonts w:ascii="Times New Roman" w:eastAsia="Times New Roman" w:hAnsi="Times New Roman"/>
          <w:sz w:val="24"/>
          <w:szCs w:val="24"/>
          <w:lang w:eastAsia="ru-RU"/>
        </w:rPr>
        <w:t>Положению о конфликте интересов</w:t>
      </w:r>
      <w:r w:rsidRPr="00B2395E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);</w:t>
      </w:r>
    </w:p>
    <w:p w:rsidR="00AC0383" w:rsidRPr="00B2395E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B2395E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представление ежегодно работниками, замещающими должности, включенные в </w:t>
      </w:r>
      <w:r w:rsidRPr="00B2395E">
        <w:rPr>
          <w:rFonts w:ascii="Times New Roman" w:eastAsia="Times New Roman" w:hAnsi="Times New Roman"/>
          <w:sz w:val="24"/>
          <w:szCs w:val="24"/>
          <w:lang w:eastAsia="ru-RU"/>
        </w:rPr>
        <w:t>Перечень должностей муниципального дошкольного образовательного учреждения «Детский сад «Колосок» с высоким риском коррупционных проявлений</w:t>
      </w:r>
      <w:r w:rsidRPr="00B2395E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, декларации конфликта интересов;</w:t>
      </w:r>
    </w:p>
    <w:p w:rsidR="00AC0383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</w:p>
    <w:p w:rsidR="00AC0383" w:rsidRPr="00717E1C" w:rsidRDefault="00AC0383" w:rsidP="00AC038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4" w:name="_Toc424284837"/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t xml:space="preserve">Обязанности </w:t>
      </w:r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br/>
        <w:t xml:space="preserve">руководителя организации и работников </w:t>
      </w:r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br/>
        <w:t>по предотвращению конфликта интересов</w:t>
      </w:r>
      <w:bookmarkEnd w:id="4"/>
    </w:p>
    <w:p w:rsidR="00AC0383" w:rsidRPr="00717E1C" w:rsidRDefault="00AC0383" w:rsidP="00AC0383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уведомлять </w:t>
      </w:r>
      <w:r w:rsidRPr="00717E1C">
        <w:rPr>
          <w:rFonts w:ascii="Times New Roman" w:eastAsia="Times New Roman" w:hAnsi="Times New Roman"/>
          <w:sz w:val="24"/>
          <w:szCs w:val="24"/>
          <w:lang w:eastAsia="ru-RU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, в письменной форме.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обеспечивать эффективность управления финансовыми, материальными и кадровыми ресурсами организации;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обеспечивать максимально возможную результативность при совершении сделок;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обеспечивать достоверность бухгалтерской отчетности и иной публикуемой информации;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обеспечивать сохранность денежных средств и другого имущества организации;</w:t>
      </w:r>
    </w:p>
    <w:p w:rsidR="00AC0383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</w:p>
    <w:p w:rsidR="00AC0383" w:rsidRPr="00717E1C" w:rsidRDefault="00AC0383" w:rsidP="00AC038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5" w:name="_Toc424284838"/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lastRenderedPageBreak/>
        <w:t xml:space="preserve">Порядок предотвращения </w:t>
      </w:r>
      <w:r w:rsidRPr="00717E1C">
        <w:rPr>
          <w:rFonts w:ascii="Times New Roman" w:eastAsia="Times New Roman" w:hAnsi="Times New Roman"/>
          <w:b/>
          <w:kern w:val="26"/>
          <w:sz w:val="28"/>
          <w:szCs w:val="28"/>
        </w:rPr>
        <w:br/>
        <w:t>или урегулирования конфликта интересов</w:t>
      </w:r>
      <w:bookmarkEnd w:id="5"/>
    </w:p>
    <w:p w:rsidR="00AC0383" w:rsidRPr="00717E1C" w:rsidRDefault="00AC0383" w:rsidP="00AC0383">
      <w:pPr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AC0383" w:rsidRPr="00717E1C" w:rsidRDefault="00AC0383" w:rsidP="00AC0383">
      <w:pPr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AC0383" w:rsidRPr="00717E1C" w:rsidRDefault="00AC0383" w:rsidP="00AC0383">
      <w:pPr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AC0383" w:rsidRPr="00717E1C" w:rsidRDefault="00AC0383" w:rsidP="00AC0383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</w:rPr>
        <w:t>в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</w:rPr>
        <w:t>: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добровольном 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отказе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пересмотре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и изменении трудовых обязанностей работника;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– временном 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отстранении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переводе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отказе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работника от своего личного интереса, порождающего конфликт с интересами организации;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увольнении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работника из организации по инициативе работника;</w:t>
      </w:r>
    </w:p>
    <w:p w:rsidR="00AC0383" w:rsidRPr="00717E1C" w:rsidRDefault="00AC0383" w:rsidP="00AC0383">
      <w:pPr>
        <w:spacing w:after="0" w:line="240" w:lineRule="auto"/>
        <w:jc w:val="both"/>
        <w:rPr>
          <w:rFonts w:ascii="Times New Roman" w:eastAsia="Times New Roman" w:hAnsi="Times New Roman"/>
          <w:kern w:val="26"/>
          <w:sz w:val="24"/>
          <w:szCs w:val="24"/>
          <w:lang w:eastAsia="ru-RU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– </w:t>
      </w:r>
      <w:proofErr w:type="gramStart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>увольнении</w:t>
      </w:r>
      <w:proofErr w:type="gramEnd"/>
      <w:r w:rsidRPr="00717E1C">
        <w:rPr>
          <w:rFonts w:ascii="Times New Roman" w:eastAsia="Times New Roman" w:hAnsi="Times New Roman"/>
          <w:kern w:val="26"/>
          <w:sz w:val="24"/>
          <w:szCs w:val="24"/>
          <w:lang w:eastAsia="ru-RU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C0383" w:rsidRPr="00717E1C" w:rsidRDefault="00AC0383" w:rsidP="00AC038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717E1C">
        <w:rPr>
          <w:rFonts w:ascii="Times New Roman" w:eastAsia="Times New Roman" w:hAnsi="Times New Roman"/>
          <w:kern w:val="26"/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712C6D" w:rsidRDefault="00712C6D">
      <w:bookmarkStart w:id="6" w:name="_GoBack"/>
      <w:bookmarkEnd w:id="6"/>
    </w:p>
    <w:sectPr w:rsidR="0071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91"/>
    <w:rsid w:val="00384891"/>
    <w:rsid w:val="00712C6D"/>
    <w:rsid w:val="00A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2020-02-20T07:54:00Z</dcterms:created>
  <dcterms:modified xsi:type="dcterms:W3CDTF">2020-02-20T07:55:00Z</dcterms:modified>
</cp:coreProperties>
</file>